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DAB7" w14:textId="77777777"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14:paraId="0C3C673D" w14:textId="77777777"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14:paraId="045150F3" w14:textId="77777777"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14:paraId="3E9B4030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14:paraId="64FA36F8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14:paraId="6E1BB782" w14:textId="77777777"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14:paraId="385BFA40" w14:textId="48D062B0" w:rsidR="00CA3897" w:rsidRPr="003073A1" w:rsidRDefault="00A07FE8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9" w:history="1">
        <w:r w:rsidR="00AE3E41"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 w:rsidR="00AE3E41">
        <w:rPr>
          <w:rFonts w:ascii="Garamond" w:hAnsi="Garamond"/>
          <w:b/>
          <w:sz w:val="20"/>
          <w:szCs w:val="20"/>
        </w:rPr>
        <w:t xml:space="preserve"> </w:t>
      </w:r>
    </w:p>
    <w:p w14:paraId="3B9C4530" w14:textId="77777777"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14:paraId="75171767" w14:textId="77777777"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14:paraId="11E9C9E0" w14:textId="3ED9FF74"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 xml:space="preserve">Servizio di noleggio di </w:t>
      </w:r>
      <w:r w:rsidR="00F858D2">
        <w:rPr>
          <w:rFonts w:ascii="Garamond" w:hAnsi="Garamond"/>
          <w:b/>
          <w:sz w:val="20"/>
          <w:szCs w:val="20"/>
        </w:rPr>
        <w:t xml:space="preserve">una </w:t>
      </w:r>
      <w:r w:rsidR="00CA3897" w:rsidRPr="003073A1">
        <w:rPr>
          <w:rFonts w:ascii="Garamond" w:hAnsi="Garamond"/>
          <w:b/>
          <w:sz w:val="20"/>
          <w:szCs w:val="20"/>
        </w:rPr>
        <w:t xml:space="preserve">unità </w:t>
      </w:r>
      <w:r w:rsidR="00F858D2" w:rsidRPr="003073A1">
        <w:rPr>
          <w:rFonts w:ascii="Garamond" w:hAnsi="Garamond"/>
          <w:b/>
          <w:sz w:val="20"/>
          <w:szCs w:val="20"/>
        </w:rPr>
        <w:t>naval</w:t>
      </w:r>
      <w:r w:rsidR="00F858D2">
        <w:rPr>
          <w:rFonts w:ascii="Garamond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sz w:val="20"/>
          <w:szCs w:val="20"/>
        </w:rPr>
        <w:t xml:space="preserve"> </w:t>
      </w:r>
      <w:r w:rsidR="00F858D2" w:rsidRPr="003073A1">
        <w:rPr>
          <w:rFonts w:ascii="Garamond" w:eastAsia="Calibri" w:hAnsi="Garamond"/>
          <w:b/>
          <w:sz w:val="20"/>
          <w:szCs w:val="20"/>
        </w:rPr>
        <w:t>battent</w:t>
      </w:r>
      <w:r w:rsidR="00F858D2">
        <w:rPr>
          <w:rFonts w:ascii="Garamond" w:eastAsia="Calibri" w:hAnsi="Garamond"/>
          <w:b/>
          <w:sz w:val="20"/>
          <w:szCs w:val="20"/>
        </w:rPr>
        <w:t>e</w:t>
      </w:r>
      <w:r w:rsidR="00F858D2" w:rsidRPr="003073A1">
        <w:rPr>
          <w:rFonts w:ascii="Garamond" w:eastAsia="Calibri" w:hAnsi="Garamond"/>
          <w:b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funzionale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14:paraId="50F248CD" w14:textId="77777777"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14:paraId="79DFC3AD" w14:textId="77777777" w:rsidR="002F229E" w:rsidRPr="000131D9" w:rsidRDefault="002F229E" w:rsidP="00DA4503">
      <w:pPr>
        <w:jc w:val="both"/>
        <w:rPr>
          <w:rFonts w:ascii="Garamond" w:hAnsi="Garamond"/>
        </w:rPr>
      </w:pPr>
    </w:p>
    <w:p w14:paraId="1862B092" w14:textId="77777777"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14:paraId="1D1C9A19" w14:textId="77777777"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14:paraId="6D506860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14:paraId="40C12D07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proofErr w:type="spellStart"/>
      <w:r w:rsidR="00CA3897">
        <w:rPr>
          <w:rFonts w:ascii="Garamond" w:hAnsi="Garamond"/>
        </w:rPr>
        <w:t>pec</w:t>
      </w:r>
      <w:proofErr w:type="spellEnd"/>
      <w:r w:rsidRPr="000131D9">
        <w:rPr>
          <w:rFonts w:ascii="Garamond" w:hAnsi="Garamond"/>
        </w:rPr>
        <w:t xml:space="preserve">  ________________________________________</w:t>
      </w:r>
    </w:p>
    <w:p w14:paraId="4DE92CA6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14:paraId="0562C49C" w14:textId="77777777"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14:paraId="391D4227" w14:textId="5F978C56"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14:paraId="327FB5D3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a);</w:t>
      </w:r>
    </w:p>
    <w:p w14:paraId="686F297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14:paraId="0B964420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fra società cooperativa di produzione e lavoro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1EC0323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tra imprese artigiane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4E52BFAB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c);</w:t>
      </w:r>
    </w:p>
    <w:p w14:paraId="578FE799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d);</w:t>
      </w:r>
    </w:p>
    <w:p w14:paraId="46B4C8AD" w14:textId="77777777"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14:paraId="20836480" w14:textId="77777777"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14:paraId="6BB33932" w14:textId="77777777"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14:paraId="55A623EE" w14:textId="77777777"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Mandataria di un consorzio ordinario (lett. e, art. 34, 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163/2006);</w:t>
      </w:r>
    </w:p>
    <w:p w14:paraId="61BD4989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14:paraId="35BAF213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14:paraId="5FE58C8E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</w:t>
      </w:r>
      <w:proofErr w:type="spellStart"/>
      <w:r w:rsidRPr="000131D9">
        <w:rPr>
          <w:rFonts w:ascii="Garamond" w:hAnsi="Garamond"/>
          <w:color w:val="000000"/>
        </w:rPr>
        <w:t>D.Lgs.</w:t>
      </w:r>
      <w:proofErr w:type="spellEnd"/>
      <w:r w:rsidRPr="000131D9">
        <w:rPr>
          <w:rFonts w:ascii="Garamond" w:hAnsi="Garamond"/>
          <w:color w:val="000000"/>
        </w:rPr>
        <w:t xml:space="preserve"> 50/2016 art. 45 – comma 2 - lett. e);</w:t>
      </w:r>
    </w:p>
    <w:p w14:paraId="044E12A2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14:paraId="422D8BAC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14:paraId="68540F83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BE4001C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14:paraId="74E5251C" w14:textId="77777777"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14:paraId="15CD9597" w14:textId="77777777"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14:paraId="0AF0836C" w14:textId="77777777"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14:paraId="47EE773D" w14:textId="77777777" w:rsidR="009E47BC" w:rsidRPr="003073A1" w:rsidRDefault="009E47BC" w:rsidP="00CA3897">
      <w:pPr>
        <w:jc w:val="both"/>
        <w:rPr>
          <w:rFonts w:ascii="Garamond" w:hAnsi="Garamond"/>
        </w:rPr>
      </w:pPr>
    </w:p>
    <w:p w14:paraId="2261310F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1. che il nome, GT/TSL, No. IMO e bandiera della nave (italiane e/o comunitaria) sono i seguenti:</w:t>
      </w:r>
    </w:p>
    <w:p w14:paraId="05A3D462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9177576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402231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3109AABC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2. generalità dell’armatore:</w:t>
      </w:r>
    </w:p>
    <w:p w14:paraId="5AE7C5A9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896DCA8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E9BE0F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5D122597" w14:textId="77777777" w:rsidR="00CA3897" w:rsidRPr="003073A1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3. di essere in regolare possesso dei seguenti certificati in corso di validità:</w:t>
      </w:r>
    </w:p>
    <w:p w14:paraId="1C390519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Passenger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Ship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073A1">
        <w:rPr>
          <w:rFonts w:ascii="Garamond" w:hAnsi="Garamond"/>
          <w:bCs/>
          <w:sz w:val="20"/>
          <w:szCs w:val="20"/>
        </w:rPr>
        <w:t>Safety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Certificate, </w:t>
      </w:r>
    </w:p>
    <w:p w14:paraId="5285517E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proofErr w:type="spellStart"/>
      <w:r w:rsidRPr="003073A1">
        <w:rPr>
          <w:rFonts w:ascii="Garamond" w:hAnsi="Garamond"/>
          <w:bCs/>
          <w:sz w:val="20"/>
          <w:szCs w:val="20"/>
        </w:rPr>
        <w:t>Load</w:t>
      </w:r>
      <w:proofErr w:type="spellEnd"/>
      <w:r w:rsidRPr="003073A1">
        <w:rPr>
          <w:rFonts w:ascii="Garamond" w:hAnsi="Garamond"/>
          <w:bCs/>
          <w:sz w:val="20"/>
          <w:szCs w:val="20"/>
        </w:rPr>
        <w:t xml:space="preserve"> Line, </w:t>
      </w:r>
    </w:p>
    <w:p w14:paraId="5F943E91" w14:textId="77777777" w:rsidR="00CA3897" w:rsidRPr="003073A1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55311AD0" w14:textId="77777777" w:rsidR="00CA3897" w:rsidRPr="003073A1" w:rsidRDefault="00CA3897" w:rsidP="00CA3897">
      <w:pPr>
        <w:jc w:val="both"/>
        <w:rPr>
          <w:rFonts w:ascii="Garamond" w:hAnsi="Garamond"/>
        </w:rPr>
      </w:pPr>
    </w:p>
    <w:p w14:paraId="57DE8B1B" w14:textId="77777777" w:rsidR="00D74C87" w:rsidRPr="00D74C87" w:rsidRDefault="00CA3897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D74C87">
        <w:rPr>
          <w:rFonts w:ascii="Garamond" w:hAnsi="Garamond" w:cs="Arial"/>
          <w:b w:val="0"/>
          <w:bCs/>
          <w:sz w:val="20"/>
        </w:rPr>
        <w:t xml:space="preserve">4. </w:t>
      </w:r>
      <w:r w:rsidR="00D74C87">
        <w:rPr>
          <w:rFonts w:ascii="Garamond" w:hAnsi="Garamond" w:cs="Arial"/>
          <w:b w:val="0"/>
          <w:bCs/>
          <w:sz w:val="20"/>
        </w:rPr>
        <w:t>di essere iscritto</w:t>
      </w:r>
      <w:r w:rsidR="00D74C87" w:rsidRPr="00D74C87">
        <w:rPr>
          <w:rFonts w:ascii="Garamond" w:hAnsi="Garamond" w:cs="Arial"/>
          <w:b w:val="0"/>
          <w:bCs/>
          <w:sz w:val="20"/>
        </w:rPr>
        <w:t xml:space="preserve"> nel registro tenuto dalla Camera di commercio industria, artigianato e agricoltura oppure nel registro delle commissioni provinciali per l’artigianato nel </w:t>
      </w:r>
      <w:bookmarkStart w:id="0" w:name="_GoBack"/>
      <w:bookmarkEnd w:id="0"/>
      <w:r w:rsidR="00D74C87" w:rsidRPr="00D74C87">
        <w:rPr>
          <w:rFonts w:ascii="Garamond" w:hAnsi="Garamond" w:cs="Arial"/>
          <w:b w:val="0"/>
          <w:bCs/>
          <w:sz w:val="20"/>
        </w:rPr>
        <w:t xml:space="preserve">settore di attività oggetto dell’appalto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t xml:space="preserve">(il concorrente non stabilito in Italia ma in altro </w:t>
      </w:r>
      <w:r w:rsidR="00D74C87" w:rsidRPr="00D74C87">
        <w:rPr>
          <w:rFonts w:ascii="Garamond" w:hAnsi="Garamond" w:cs="Arial"/>
          <w:b w:val="0"/>
          <w:bCs/>
          <w:i/>
          <w:sz w:val="20"/>
        </w:rPr>
        <w:lastRenderedPageBreak/>
        <w:t>Stato Membro o in uno dei Paesi di cui all’art. 83, co 3 del Codice, dichiara l’iscrizione secondo le modalità vigenti nello Stato nel quale è stabilito)</w:t>
      </w:r>
      <w:r w:rsidR="00D74C87">
        <w:rPr>
          <w:rFonts w:ascii="Garamond" w:hAnsi="Garamond" w:cs="Arial"/>
          <w:b w:val="0"/>
          <w:bCs/>
          <w:sz w:val="20"/>
        </w:rPr>
        <w:t>;</w:t>
      </w:r>
    </w:p>
    <w:p w14:paraId="0F8B7A15" w14:textId="77777777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 xml:space="preserve">5. 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di non trovarsi in alcuna delle condizioni di esclusione previste dal d.lgs. n. 50/2016, articolo 80 (motivi di esclusione) e </w:t>
      </w:r>
      <w:proofErr w:type="spellStart"/>
      <w:r w:rsidR="00CA3897" w:rsidRPr="003073A1">
        <w:rPr>
          <w:rFonts w:ascii="Garamond" w:hAnsi="Garamond" w:cs="Arial"/>
          <w:b w:val="0"/>
          <w:bCs/>
          <w:sz w:val="20"/>
        </w:rPr>
        <w:t>s.m.i.</w:t>
      </w:r>
      <w:proofErr w:type="spellEnd"/>
      <w:r w:rsidR="00CA3897" w:rsidRPr="003073A1">
        <w:rPr>
          <w:rFonts w:ascii="Garamond" w:hAnsi="Garamond" w:cs="Arial"/>
          <w:b w:val="0"/>
          <w:bCs/>
          <w:sz w:val="20"/>
        </w:rPr>
        <w:t>;</w:t>
      </w:r>
    </w:p>
    <w:p w14:paraId="74D720FD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7C196DF0" w14:textId="53EFB1A8" w:rsidR="00CA3897" w:rsidRPr="003073A1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bCs/>
          <w:sz w:val="20"/>
        </w:rPr>
        <w:t>6.</w:t>
      </w:r>
      <w:r w:rsidR="00CA3897" w:rsidRPr="003073A1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3073A1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>
        <w:rPr>
          <w:rFonts w:ascii="Garamond" w:hAnsi="Garamond" w:cs="Arial"/>
          <w:b w:val="0"/>
          <w:sz w:val="20"/>
        </w:rPr>
        <w:t>;</w:t>
      </w:r>
    </w:p>
    <w:p w14:paraId="769B7CE8" w14:textId="77777777" w:rsidR="00CA3897" w:rsidRPr="003073A1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4613BFB3" w14:textId="77777777" w:rsidR="00CA3897" w:rsidRDefault="00D74C8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745C21">
        <w:rPr>
          <w:rFonts w:ascii="Garamond" w:hAnsi="Garamond" w:cs="Arial"/>
          <w:b w:val="0"/>
          <w:sz w:val="20"/>
        </w:rPr>
        <w:t>7</w:t>
      </w:r>
      <w:r w:rsidR="00CA3897" w:rsidRPr="00745C21">
        <w:rPr>
          <w:rFonts w:ascii="Garamond" w:hAnsi="Garamond" w:cs="Arial"/>
          <w:b w:val="0"/>
          <w:sz w:val="20"/>
        </w:rPr>
        <w:t>. di essere a conoscenza dell’obbligo per le navi proposte di raggiugere le coste meridionali della Sicilia entro le 24 ore successive alla sottoscrizione del contratto di noleggio;</w:t>
      </w:r>
    </w:p>
    <w:p w14:paraId="7EAE13C2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7390298" w14:textId="77777777" w:rsidR="00456EFB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012D8E">
        <w:rPr>
          <w:rFonts w:ascii="Garamond" w:hAnsi="Garamond" w:cs="Arial"/>
          <w:b w:val="0"/>
          <w:sz w:val="20"/>
        </w:rPr>
        <w:t>8. di essere a conoscenza dell’obbligo di adeguare l’unità navale proposta alle prescrizioni USMAF, anche in relazione alle diverse tipologie di merci pericolose imbarcate;</w:t>
      </w:r>
    </w:p>
    <w:p w14:paraId="61256AA4" w14:textId="77777777" w:rsidR="003073A1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379054B" w14:textId="2D7F61E2" w:rsidR="003073A1" w:rsidRDefault="00012D8E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>
        <w:rPr>
          <w:rFonts w:ascii="Garamond" w:hAnsi="Garamond" w:cs="Arial"/>
          <w:b w:val="0"/>
          <w:sz w:val="20"/>
        </w:rPr>
        <w:t>9</w:t>
      </w:r>
      <w:r w:rsidR="003073A1">
        <w:rPr>
          <w:rFonts w:ascii="Garamond" w:hAnsi="Garamond" w:cs="Arial"/>
          <w:b w:val="0"/>
          <w:sz w:val="20"/>
        </w:rPr>
        <w:t>.</w:t>
      </w:r>
      <w:r w:rsidR="003073A1" w:rsidRPr="008070A9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8070A9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>
        <w:rPr>
          <w:rFonts w:ascii="Garamond" w:hAnsi="Garamond" w:cs="Arial"/>
          <w:b w:val="0"/>
          <w:sz w:val="20"/>
        </w:rPr>
        <w:t xml:space="preserve"> </w:t>
      </w:r>
      <w:r w:rsidR="003073A1" w:rsidRPr="003073A1">
        <w:rPr>
          <w:rFonts w:ascii="Garamond" w:hAnsi="Garamond" w:cs="Arial"/>
          <w:b w:val="0"/>
          <w:sz w:val="20"/>
        </w:rPr>
        <w:t>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>
        <w:rPr>
          <w:rFonts w:ascii="Garamond" w:hAnsi="Garamond" w:cs="Arial"/>
          <w:b w:val="0"/>
          <w:sz w:val="20"/>
        </w:rPr>
        <w:t>.</w:t>
      </w:r>
    </w:p>
    <w:p w14:paraId="4CAD3589" w14:textId="77777777" w:rsidR="003073A1" w:rsidRDefault="003073A1" w:rsidP="004B0480">
      <w:pPr>
        <w:autoSpaceDE w:val="0"/>
        <w:autoSpaceDN w:val="0"/>
        <w:adjustRightInd w:val="0"/>
        <w:jc w:val="both"/>
      </w:pPr>
    </w:p>
    <w:p w14:paraId="2BEB998B" w14:textId="77777777"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certificata</w:t>
      </w:r>
      <w:r w:rsidRPr="003073A1">
        <w:rPr>
          <w:rFonts w:ascii="Garamond" w:hAnsi="Garamond"/>
          <w:sz w:val="20"/>
        </w:rPr>
        <w:t>:_________________________________________</w:t>
      </w:r>
    </w:p>
    <w:p w14:paraId="1053601E" w14:textId="7141CABB"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14:paraId="699B0868" w14:textId="77777777"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B9E6FBE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14:paraId="0831D6CB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14:paraId="7B09EC81" w14:textId="77777777"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14:paraId="46C30AFF" w14:textId="77777777"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389B579" w14:textId="77777777"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C0047" w14:textId="77777777" w:rsidR="00A07FE8" w:rsidRDefault="00A07FE8">
      <w:r>
        <w:separator/>
      </w:r>
    </w:p>
  </w:endnote>
  <w:endnote w:type="continuationSeparator" w:id="0">
    <w:p w14:paraId="5C0D5E1F" w14:textId="77777777" w:rsidR="00A07FE8" w:rsidRDefault="00A0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176759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176759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7E09F" w14:textId="77777777" w:rsidR="00A07FE8" w:rsidRDefault="00A07FE8">
      <w:r>
        <w:separator/>
      </w:r>
    </w:p>
  </w:footnote>
  <w:footnote w:type="continuationSeparator" w:id="0">
    <w:p w14:paraId="4E557F94" w14:textId="77777777" w:rsidR="00A07FE8" w:rsidRDefault="00A0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6759"/>
    <w:rsid w:val="001768B2"/>
    <w:rsid w:val="00176EA9"/>
    <w:rsid w:val="00177AE2"/>
    <w:rsid w:val="001807C4"/>
    <w:rsid w:val="00181C1F"/>
    <w:rsid w:val="00182B55"/>
    <w:rsid w:val="001834EC"/>
    <w:rsid w:val="0018384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53BC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07FE8"/>
    <w:rsid w:val="00A10F30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858D2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2EE4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g.tm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DEBB-47F2-498A-AA76-D9A19851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emanuela.varone</cp:lastModifiedBy>
  <cp:revision>10</cp:revision>
  <cp:lastPrinted>2017-04-07T15:06:00Z</cp:lastPrinted>
  <dcterms:created xsi:type="dcterms:W3CDTF">2020-07-13T09:29:00Z</dcterms:created>
  <dcterms:modified xsi:type="dcterms:W3CDTF">2020-07-26T09:04:00Z</dcterms:modified>
</cp:coreProperties>
</file>